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F00EA" w14:textId="528211A0" w:rsidR="009B4A3F" w:rsidRDefault="009B4A3F" w:rsidP="009B4A3F">
      <w:pPr>
        <w:pStyle w:val="Default"/>
        <w:jc w:val="center"/>
        <w:rPr>
          <w:rFonts w:ascii="ＤＦ平成ゴシック体W7" w:eastAsia="ＤＦ平成ゴシック体W7"/>
          <w:sz w:val="23"/>
          <w:szCs w:val="23"/>
        </w:rPr>
      </w:pPr>
      <w:r w:rsidRPr="009B4A3F">
        <w:rPr>
          <w:rFonts w:ascii="ＤＦ平成ゴシック体W7" w:eastAsia="ＤＦ平成ゴシック体W7" w:hint="eastAsia"/>
          <w:sz w:val="23"/>
          <w:szCs w:val="23"/>
        </w:rPr>
        <w:t>事務局規程</w:t>
      </w:r>
    </w:p>
    <w:p w14:paraId="62EB083B" w14:textId="77777777" w:rsidR="00A1450B" w:rsidRPr="009B4A3F" w:rsidRDefault="00A1450B" w:rsidP="009B4A3F">
      <w:pPr>
        <w:pStyle w:val="Default"/>
        <w:jc w:val="center"/>
        <w:rPr>
          <w:rFonts w:ascii="ＤＦ平成ゴシック体W7" w:eastAsia="ＤＦ平成ゴシック体W7"/>
          <w:sz w:val="23"/>
          <w:szCs w:val="23"/>
        </w:rPr>
      </w:pPr>
    </w:p>
    <w:p w14:paraId="2F72F44A" w14:textId="77777777" w:rsidR="009B4A3F" w:rsidRPr="009B4A3F" w:rsidRDefault="009B4A3F" w:rsidP="009B4A3F">
      <w:pPr>
        <w:pStyle w:val="Default"/>
        <w:rPr>
          <w:rFonts w:ascii="ＤＦ平成ゴシック体W7" w:eastAsia="ＤＦ平成ゴシック体W7"/>
          <w:sz w:val="21"/>
          <w:szCs w:val="21"/>
        </w:rPr>
      </w:pPr>
      <w:r w:rsidRPr="009B4A3F">
        <w:rPr>
          <w:rFonts w:ascii="ＤＦ平成ゴシック体W7" w:eastAsia="ＤＦ平成ゴシック体W7" w:hint="eastAsia"/>
          <w:sz w:val="21"/>
          <w:szCs w:val="21"/>
        </w:rPr>
        <w:t>第１章　総則</w:t>
      </w:r>
    </w:p>
    <w:p w14:paraId="68128835" w14:textId="77777777" w:rsidR="009B4A3F" w:rsidRPr="009B4A3F" w:rsidRDefault="009B4A3F" w:rsidP="009B4A3F">
      <w:pPr>
        <w:pStyle w:val="Default"/>
        <w:rPr>
          <w:rFonts w:ascii="ＤＦ平成ゴシック体W7" w:eastAsia="ＤＦ平成ゴシック体W7"/>
          <w:sz w:val="21"/>
          <w:szCs w:val="21"/>
        </w:rPr>
      </w:pPr>
    </w:p>
    <w:p w14:paraId="2A00447A" w14:textId="77777777" w:rsidR="009B4A3F" w:rsidRDefault="009B4A3F" w:rsidP="009B4A3F">
      <w:pPr>
        <w:pStyle w:val="Default"/>
        <w:rPr>
          <w:rFonts w:hAnsi="ＭＳ 明朝"/>
          <w:sz w:val="21"/>
          <w:szCs w:val="21"/>
        </w:rPr>
      </w:pPr>
      <w:r>
        <w:rPr>
          <w:rFonts w:hint="eastAsia"/>
          <w:sz w:val="21"/>
          <w:szCs w:val="21"/>
        </w:rPr>
        <w:t>（目的</w:t>
      </w:r>
      <w:r>
        <w:rPr>
          <w:rFonts w:hAnsi="ＭＳ 明朝"/>
          <w:sz w:val="21"/>
          <w:szCs w:val="21"/>
        </w:rPr>
        <w:t>)</w:t>
      </w:r>
    </w:p>
    <w:p w14:paraId="674FD363" w14:textId="538B2E9E" w:rsidR="009B4A3F" w:rsidRDefault="009B4A3F" w:rsidP="009B4A3F">
      <w:pPr>
        <w:pStyle w:val="Default"/>
        <w:ind w:left="210" w:hangingChars="100" w:hanging="210"/>
        <w:rPr>
          <w:rFonts w:hAnsi="ＭＳ 明朝"/>
          <w:sz w:val="21"/>
          <w:szCs w:val="21"/>
        </w:rPr>
      </w:pPr>
      <w:r>
        <w:rPr>
          <w:rFonts w:hAnsi="ＭＳ 明朝" w:hint="eastAsia"/>
          <w:sz w:val="21"/>
          <w:szCs w:val="21"/>
        </w:rPr>
        <w:t>第１条　この規程は、</w:t>
      </w:r>
      <w:r w:rsidR="00F01B1F">
        <w:rPr>
          <w:rFonts w:hAnsi="ＭＳ 明朝" w:hint="eastAsia"/>
          <w:sz w:val="21"/>
          <w:szCs w:val="21"/>
        </w:rPr>
        <w:t>●</w:t>
      </w:r>
      <w:r>
        <w:rPr>
          <w:rFonts w:hAnsi="ＭＳ 明朝" w:hint="eastAsia"/>
          <w:sz w:val="21"/>
          <w:szCs w:val="21"/>
        </w:rPr>
        <w:t>（以下「この会」という。）</w:t>
      </w:r>
      <w:r w:rsidRPr="009B4A3F">
        <w:rPr>
          <w:rFonts w:hAnsi="ＭＳ 明朝" w:hint="eastAsia"/>
          <w:color w:val="000000" w:themeColor="text1"/>
          <w:sz w:val="21"/>
          <w:szCs w:val="21"/>
        </w:rPr>
        <w:t>定款第３４条第４項の規定に基</w:t>
      </w:r>
      <w:r>
        <w:rPr>
          <w:rFonts w:hAnsi="ＭＳ 明朝" w:hint="eastAsia"/>
          <w:sz w:val="21"/>
          <w:szCs w:val="21"/>
        </w:rPr>
        <w:t>づき、この法人の事務処理の基準その他の事務局の組織及び運営に関し必要な事項を定め、事務局における事務の適正な運営を図ることを目的とする。</w:t>
      </w:r>
    </w:p>
    <w:p w14:paraId="7C6D5959" w14:textId="77777777" w:rsidR="009B4A3F" w:rsidRDefault="009B4A3F" w:rsidP="009B4A3F">
      <w:pPr>
        <w:pStyle w:val="Default"/>
        <w:rPr>
          <w:rFonts w:hAnsi="ＭＳ 明朝"/>
          <w:sz w:val="21"/>
          <w:szCs w:val="21"/>
        </w:rPr>
      </w:pPr>
    </w:p>
    <w:p w14:paraId="0A09AA1D" w14:textId="77777777" w:rsidR="009B4A3F" w:rsidRPr="009B4A3F" w:rsidRDefault="009B4A3F" w:rsidP="009B4A3F">
      <w:pPr>
        <w:pStyle w:val="Default"/>
        <w:rPr>
          <w:rFonts w:ascii="ＤＦ平成ゴシック体W7" w:eastAsia="ＤＦ平成ゴシック体W7" w:hAnsi="ＭＳ 明朝"/>
          <w:sz w:val="21"/>
          <w:szCs w:val="21"/>
        </w:rPr>
      </w:pPr>
      <w:r w:rsidRPr="009B4A3F">
        <w:rPr>
          <w:rFonts w:ascii="ＤＦ平成ゴシック体W7" w:eastAsia="ＤＦ平成ゴシック体W7" w:hAnsi="ＭＳ 明朝" w:hint="eastAsia"/>
          <w:sz w:val="21"/>
          <w:szCs w:val="21"/>
        </w:rPr>
        <w:t>第２章組織</w:t>
      </w:r>
    </w:p>
    <w:p w14:paraId="2FCFDAE6" w14:textId="77777777" w:rsidR="009B4A3F" w:rsidRDefault="009B4A3F" w:rsidP="009B4A3F">
      <w:pPr>
        <w:pStyle w:val="Default"/>
        <w:rPr>
          <w:rFonts w:hAnsi="ＭＳ 明朝"/>
          <w:sz w:val="21"/>
          <w:szCs w:val="21"/>
        </w:rPr>
      </w:pPr>
    </w:p>
    <w:p w14:paraId="540D8484" w14:textId="77777777" w:rsidR="009B4A3F" w:rsidRDefault="009B4A3F" w:rsidP="009B4A3F">
      <w:pPr>
        <w:pStyle w:val="Default"/>
        <w:rPr>
          <w:rFonts w:hAnsi="ＭＳ 明朝"/>
          <w:sz w:val="21"/>
          <w:szCs w:val="21"/>
        </w:rPr>
      </w:pPr>
      <w:r>
        <w:rPr>
          <w:rFonts w:hAnsi="ＭＳ 明朝" w:hint="eastAsia"/>
          <w:sz w:val="21"/>
          <w:szCs w:val="21"/>
        </w:rPr>
        <w:t>（事務局</w:t>
      </w:r>
      <w:r>
        <w:rPr>
          <w:rFonts w:hAnsi="ＭＳ 明朝"/>
          <w:sz w:val="21"/>
          <w:szCs w:val="21"/>
        </w:rPr>
        <w:t>)</w:t>
      </w:r>
    </w:p>
    <w:p w14:paraId="25A1A96D" w14:textId="77777777" w:rsidR="009B4A3F" w:rsidRDefault="009B4A3F" w:rsidP="009B4A3F">
      <w:pPr>
        <w:pStyle w:val="Default"/>
        <w:rPr>
          <w:rFonts w:hAnsi="ＭＳ 明朝"/>
          <w:sz w:val="21"/>
          <w:szCs w:val="21"/>
        </w:rPr>
      </w:pPr>
      <w:r>
        <w:rPr>
          <w:rFonts w:hAnsi="ＭＳ 明朝" w:hint="eastAsia"/>
          <w:sz w:val="21"/>
          <w:szCs w:val="21"/>
        </w:rPr>
        <w:t>第２条　事務局に、総務経理部、事業部を置く。</w:t>
      </w:r>
    </w:p>
    <w:p w14:paraId="45ED7C89" w14:textId="77777777" w:rsidR="009B4A3F" w:rsidRDefault="009B4A3F" w:rsidP="009B4A3F">
      <w:pPr>
        <w:pStyle w:val="Default"/>
        <w:rPr>
          <w:rFonts w:hAnsi="ＭＳ 明朝"/>
          <w:sz w:val="21"/>
          <w:szCs w:val="21"/>
        </w:rPr>
      </w:pPr>
      <w:r>
        <w:rPr>
          <w:rFonts w:hAnsi="ＭＳ 明朝" w:hint="eastAsia"/>
          <w:sz w:val="21"/>
          <w:szCs w:val="21"/>
        </w:rPr>
        <w:t>２　各部の分掌は、別紙の「業務の分掌」に定める。</w:t>
      </w:r>
    </w:p>
    <w:p w14:paraId="42CF679D" w14:textId="77777777" w:rsidR="009B4A3F" w:rsidRDefault="009B4A3F" w:rsidP="009B4A3F">
      <w:pPr>
        <w:pStyle w:val="Default"/>
        <w:rPr>
          <w:rFonts w:hAnsi="ＭＳ 明朝"/>
          <w:sz w:val="21"/>
          <w:szCs w:val="21"/>
        </w:rPr>
      </w:pPr>
    </w:p>
    <w:p w14:paraId="29C6D5B1" w14:textId="77777777" w:rsidR="009B4A3F" w:rsidRPr="009B4A3F" w:rsidRDefault="009B4A3F" w:rsidP="009B4A3F">
      <w:pPr>
        <w:pStyle w:val="Default"/>
        <w:rPr>
          <w:rFonts w:ascii="ＤＦ平成ゴシック体W7" w:eastAsia="ＤＦ平成ゴシック体W7" w:hAnsi="ＭＳ 明朝"/>
          <w:sz w:val="21"/>
          <w:szCs w:val="21"/>
        </w:rPr>
      </w:pPr>
      <w:r w:rsidRPr="009B4A3F">
        <w:rPr>
          <w:rFonts w:ascii="ＤＦ平成ゴシック体W7" w:eastAsia="ＤＦ平成ゴシック体W7" w:hAnsi="ＭＳ 明朝" w:hint="eastAsia"/>
          <w:sz w:val="21"/>
          <w:szCs w:val="21"/>
        </w:rPr>
        <w:t>第３章　職制</w:t>
      </w:r>
    </w:p>
    <w:p w14:paraId="4C00B11B" w14:textId="77777777" w:rsidR="009B4A3F" w:rsidRDefault="009B4A3F" w:rsidP="009B4A3F">
      <w:pPr>
        <w:pStyle w:val="Default"/>
        <w:rPr>
          <w:rFonts w:hAnsi="ＭＳ 明朝"/>
          <w:sz w:val="21"/>
          <w:szCs w:val="21"/>
        </w:rPr>
      </w:pPr>
    </w:p>
    <w:p w14:paraId="51972F6D" w14:textId="77777777" w:rsidR="009B4A3F" w:rsidRDefault="009B4A3F" w:rsidP="009B4A3F">
      <w:pPr>
        <w:pStyle w:val="Default"/>
        <w:rPr>
          <w:rFonts w:hAnsi="ＭＳ 明朝"/>
          <w:sz w:val="21"/>
          <w:szCs w:val="21"/>
        </w:rPr>
      </w:pPr>
      <w:r>
        <w:rPr>
          <w:rFonts w:hAnsi="ＭＳ 明朝" w:hint="eastAsia"/>
          <w:sz w:val="21"/>
          <w:szCs w:val="21"/>
        </w:rPr>
        <w:t>（職員等</w:t>
      </w:r>
      <w:r>
        <w:rPr>
          <w:rFonts w:hAnsi="ＭＳ 明朝"/>
          <w:sz w:val="21"/>
          <w:szCs w:val="21"/>
        </w:rPr>
        <w:t>)</w:t>
      </w:r>
    </w:p>
    <w:p w14:paraId="3003418A" w14:textId="77777777" w:rsidR="009B4A3F" w:rsidRDefault="009B4A3F" w:rsidP="009B4A3F">
      <w:pPr>
        <w:pStyle w:val="Default"/>
        <w:rPr>
          <w:rFonts w:hAnsi="ＭＳ 明朝"/>
          <w:sz w:val="21"/>
          <w:szCs w:val="21"/>
        </w:rPr>
      </w:pPr>
      <w:r>
        <w:rPr>
          <w:rFonts w:hAnsi="ＭＳ 明朝" w:hint="eastAsia"/>
          <w:sz w:val="21"/>
          <w:szCs w:val="21"/>
        </w:rPr>
        <w:t>第３条　事務局には、次に掲げる職員を置く。</w:t>
      </w:r>
    </w:p>
    <w:p w14:paraId="07F615EA" w14:textId="77777777" w:rsidR="009B4A3F" w:rsidRDefault="009B4A3F" w:rsidP="009B4A3F">
      <w:pPr>
        <w:pStyle w:val="Default"/>
        <w:rPr>
          <w:rFonts w:hAnsi="ＭＳ 明朝"/>
          <w:sz w:val="21"/>
          <w:szCs w:val="21"/>
        </w:rPr>
      </w:pPr>
      <w:r>
        <w:rPr>
          <w:rFonts w:hAnsi="ＭＳ 明朝" w:hint="eastAsia"/>
          <w:sz w:val="21"/>
          <w:szCs w:val="21"/>
        </w:rPr>
        <w:t>（</w:t>
      </w:r>
      <w:r>
        <w:rPr>
          <w:rFonts w:hAnsi="ＭＳ 明朝"/>
          <w:sz w:val="21"/>
          <w:szCs w:val="21"/>
        </w:rPr>
        <w:t>1</w:t>
      </w:r>
      <w:r>
        <w:rPr>
          <w:rFonts w:hAnsi="ＭＳ 明朝" w:hint="eastAsia"/>
          <w:sz w:val="21"/>
          <w:szCs w:val="21"/>
        </w:rPr>
        <w:t>）事務局長</w:t>
      </w:r>
    </w:p>
    <w:p w14:paraId="06B37021" w14:textId="77777777" w:rsidR="009B4A3F" w:rsidRPr="00A1450B" w:rsidRDefault="009B4A3F" w:rsidP="009B4A3F">
      <w:pPr>
        <w:pStyle w:val="Default"/>
        <w:rPr>
          <w:rFonts w:hAnsi="ＭＳ 明朝"/>
          <w:color w:val="000000" w:themeColor="text1"/>
          <w:sz w:val="21"/>
          <w:szCs w:val="21"/>
        </w:rPr>
      </w:pPr>
      <w:r>
        <w:rPr>
          <w:rFonts w:hAnsi="ＭＳ 明朝" w:hint="eastAsia"/>
          <w:sz w:val="21"/>
          <w:szCs w:val="21"/>
        </w:rPr>
        <w:t>（</w:t>
      </w:r>
      <w:r w:rsidRPr="00A1450B">
        <w:rPr>
          <w:rFonts w:hAnsi="ＭＳ 明朝"/>
          <w:color w:val="000000" w:themeColor="text1"/>
          <w:sz w:val="21"/>
          <w:szCs w:val="21"/>
        </w:rPr>
        <w:t>2</w:t>
      </w:r>
      <w:r w:rsidRPr="00A1450B">
        <w:rPr>
          <w:rFonts w:hAnsi="ＭＳ 明朝" w:hint="eastAsia"/>
          <w:color w:val="000000" w:themeColor="text1"/>
          <w:sz w:val="21"/>
          <w:szCs w:val="21"/>
        </w:rPr>
        <w:t>）事務局次長</w:t>
      </w:r>
    </w:p>
    <w:p w14:paraId="2CE1455B" w14:textId="25F9BE7A" w:rsidR="009B4A3F" w:rsidRPr="00A1450B" w:rsidRDefault="009B4A3F" w:rsidP="009B4A3F">
      <w:pPr>
        <w:pStyle w:val="Default"/>
        <w:rPr>
          <w:rFonts w:hAnsi="ＭＳ 明朝"/>
          <w:color w:val="000000" w:themeColor="text1"/>
          <w:sz w:val="21"/>
          <w:szCs w:val="21"/>
        </w:rPr>
      </w:pPr>
      <w:r w:rsidRPr="00A1450B">
        <w:rPr>
          <w:rFonts w:hAnsi="ＭＳ 明朝" w:hint="eastAsia"/>
          <w:color w:val="000000" w:themeColor="text1"/>
          <w:sz w:val="21"/>
          <w:szCs w:val="21"/>
        </w:rPr>
        <w:t>（</w:t>
      </w:r>
      <w:r w:rsidRPr="00A1450B">
        <w:rPr>
          <w:rFonts w:hAnsi="ＭＳ 明朝"/>
          <w:color w:val="000000" w:themeColor="text1"/>
          <w:sz w:val="21"/>
          <w:szCs w:val="21"/>
        </w:rPr>
        <w:t>3</w:t>
      </w:r>
      <w:r w:rsidRPr="00A1450B">
        <w:rPr>
          <w:rFonts w:hAnsi="ＭＳ 明朝" w:hint="eastAsia"/>
          <w:color w:val="000000" w:themeColor="text1"/>
          <w:sz w:val="21"/>
          <w:szCs w:val="21"/>
        </w:rPr>
        <w:t>）部長</w:t>
      </w:r>
    </w:p>
    <w:p w14:paraId="790D1799" w14:textId="27BBAF76" w:rsidR="00A1450B" w:rsidRPr="00A1450B" w:rsidRDefault="00A1450B" w:rsidP="009B4A3F">
      <w:pPr>
        <w:pStyle w:val="Default"/>
        <w:rPr>
          <w:rFonts w:hAnsi="ＭＳ 明朝"/>
          <w:color w:val="000000" w:themeColor="text1"/>
          <w:sz w:val="21"/>
          <w:szCs w:val="21"/>
        </w:rPr>
      </w:pPr>
      <w:r w:rsidRPr="00A1450B">
        <w:rPr>
          <w:rFonts w:hAnsi="ＭＳ 明朝" w:hint="eastAsia"/>
          <w:color w:val="000000" w:themeColor="text1"/>
          <w:sz w:val="21"/>
          <w:szCs w:val="21"/>
        </w:rPr>
        <w:t>（</w:t>
      </w:r>
      <w:r w:rsidRPr="00A1450B">
        <w:rPr>
          <w:rFonts w:hAnsi="ＭＳ 明朝"/>
          <w:color w:val="000000" w:themeColor="text1"/>
          <w:sz w:val="21"/>
          <w:szCs w:val="21"/>
        </w:rPr>
        <w:t>4</w:t>
      </w:r>
      <w:r w:rsidRPr="00A1450B">
        <w:rPr>
          <w:rFonts w:hAnsi="ＭＳ 明朝" w:hint="eastAsia"/>
          <w:color w:val="000000" w:themeColor="text1"/>
          <w:sz w:val="21"/>
          <w:szCs w:val="21"/>
        </w:rPr>
        <w:t>）専任職</w:t>
      </w:r>
    </w:p>
    <w:p w14:paraId="687F93D0" w14:textId="77777777" w:rsidR="009B4A3F" w:rsidRDefault="009B4A3F" w:rsidP="009B4A3F">
      <w:pPr>
        <w:pStyle w:val="Default"/>
        <w:rPr>
          <w:rFonts w:hAnsi="ＭＳ 明朝"/>
          <w:sz w:val="21"/>
          <w:szCs w:val="21"/>
        </w:rPr>
      </w:pPr>
      <w:r>
        <w:rPr>
          <w:rFonts w:hAnsi="ＭＳ 明朝" w:hint="eastAsia"/>
          <w:sz w:val="21"/>
          <w:szCs w:val="21"/>
        </w:rPr>
        <w:t>２　事務局長は、前項に規定する職制のほか、必要に応じて職員の職務を設けることができる。</w:t>
      </w:r>
    </w:p>
    <w:p w14:paraId="01568355" w14:textId="77777777" w:rsidR="009B4A3F" w:rsidRDefault="009B4A3F" w:rsidP="009B4A3F">
      <w:pPr>
        <w:pStyle w:val="Default"/>
        <w:rPr>
          <w:rFonts w:hAnsi="ＭＳ 明朝"/>
          <w:sz w:val="21"/>
          <w:szCs w:val="21"/>
        </w:rPr>
      </w:pPr>
    </w:p>
    <w:p w14:paraId="6EF91583" w14:textId="77777777" w:rsidR="009B4A3F" w:rsidRPr="009B4A3F" w:rsidRDefault="009B4A3F" w:rsidP="009B4A3F">
      <w:pPr>
        <w:pStyle w:val="Default"/>
        <w:rPr>
          <w:rFonts w:ascii="ＤＦ平成ゴシック体W7" w:eastAsia="ＤＦ平成ゴシック体W7" w:hAnsi="ＭＳ 明朝"/>
          <w:sz w:val="21"/>
          <w:szCs w:val="21"/>
        </w:rPr>
      </w:pPr>
      <w:r w:rsidRPr="009B4A3F">
        <w:rPr>
          <w:rFonts w:ascii="ＤＦ平成ゴシック体W7" w:eastAsia="ＤＦ平成ゴシック体W7" w:hAnsi="ＭＳ 明朝" w:hint="eastAsia"/>
          <w:sz w:val="21"/>
          <w:szCs w:val="21"/>
        </w:rPr>
        <w:t>第４章　職責</w:t>
      </w:r>
    </w:p>
    <w:p w14:paraId="64BB474A" w14:textId="77777777" w:rsidR="009B4A3F" w:rsidRDefault="009B4A3F" w:rsidP="009B4A3F">
      <w:pPr>
        <w:pStyle w:val="Default"/>
        <w:rPr>
          <w:rFonts w:hAnsi="ＭＳ 明朝"/>
          <w:sz w:val="21"/>
          <w:szCs w:val="21"/>
        </w:rPr>
      </w:pPr>
    </w:p>
    <w:p w14:paraId="7FAABB45" w14:textId="77777777" w:rsidR="009B4A3F" w:rsidRDefault="009B4A3F" w:rsidP="009B4A3F">
      <w:pPr>
        <w:pStyle w:val="Default"/>
        <w:rPr>
          <w:rFonts w:hAnsi="ＭＳ 明朝"/>
          <w:sz w:val="21"/>
          <w:szCs w:val="21"/>
        </w:rPr>
      </w:pPr>
      <w:r>
        <w:rPr>
          <w:rFonts w:hAnsi="ＭＳ 明朝" w:hint="eastAsia"/>
          <w:sz w:val="21"/>
          <w:szCs w:val="21"/>
        </w:rPr>
        <w:t>（職員の職務</w:t>
      </w:r>
      <w:r>
        <w:rPr>
          <w:rFonts w:hAnsi="ＭＳ 明朝"/>
          <w:sz w:val="21"/>
          <w:szCs w:val="21"/>
        </w:rPr>
        <w:t>)</w:t>
      </w:r>
    </w:p>
    <w:p w14:paraId="53DF3AA7" w14:textId="77777777" w:rsidR="009B4A3F" w:rsidRDefault="009B4A3F" w:rsidP="009B4A3F">
      <w:pPr>
        <w:pStyle w:val="Default"/>
        <w:rPr>
          <w:rFonts w:hAnsi="ＭＳ 明朝"/>
          <w:sz w:val="21"/>
          <w:szCs w:val="21"/>
        </w:rPr>
      </w:pPr>
      <w:r>
        <w:rPr>
          <w:rFonts w:hAnsi="ＭＳ 明朝" w:hint="eastAsia"/>
          <w:sz w:val="21"/>
          <w:szCs w:val="21"/>
        </w:rPr>
        <w:t>第４条　この会の職員の職務は次のとおりとする。</w:t>
      </w:r>
    </w:p>
    <w:p w14:paraId="35DA0AC9" w14:textId="77777777" w:rsidR="009B4A3F" w:rsidRDefault="009B4A3F" w:rsidP="009B4A3F">
      <w:pPr>
        <w:pStyle w:val="Default"/>
        <w:rPr>
          <w:rFonts w:hAnsi="ＭＳ 明朝"/>
          <w:sz w:val="21"/>
          <w:szCs w:val="21"/>
        </w:rPr>
      </w:pPr>
      <w:r>
        <w:rPr>
          <w:rFonts w:hAnsi="ＭＳ 明朝" w:hint="eastAsia"/>
          <w:sz w:val="21"/>
          <w:szCs w:val="21"/>
        </w:rPr>
        <w:t>（</w:t>
      </w:r>
      <w:r>
        <w:rPr>
          <w:rFonts w:hAnsi="ＭＳ 明朝"/>
          <w:sz w:val="21"/>
          <w:szCs w:val="21"/>
        </w:rPr>
        <w:t>1</w:t>
      </w:r>
      <w:r>
        <w:rPr>
          <w:rFonts w:hAnsi="ＭＳ 明朝" w:hint="eastAsia"/>
          <w:sz w:val="21"/>
          <w:szCs w:val="21"/>
        </w:rPr>
        <w:t>）事務局長は、理事長の命を受けて、事務局の事務を統括する。</w:t>
      </w:r>
    </w:p>
    <w:p w14:paraId="08DC8D00" w14:textId="435CFF7F" w:rsidR="009B4A3F" w:rsidRDefault="009B4A3F" w:rsidP="009B4A3F">
      <w:pPr>
        <w:pStyle w:val="Default"/>
        <w:rPr>
          <w:rFonts w:hAnsi="ＭＳ 明朝"/>
          <w:sz w:val="21"/>
          <w:szCs w:val="21"/>
        </w:rPr>
      </w:pPr>
      <w:r>
        <w:rPr>
          <w:rFonts w:hAnsi="ＭＳ 明朝" w:hint="eastAsia"/>
          <w:sz w:val="21"/>
          <w:szCs w:val="21"/>
        </w:rPr>
        <w:t>（</w:t>
      </w:r>
      <w:r>
        <w:rPr>
          <w:rFonts w:hAnsi="ＭＳ 明朝"/>
          <w:sz w:val="21"/>
          <w:szCs w:val="21"/>
        </w:rPr>
        <w:t>2</w:t>
      </w:r>
      <w:r>
        <w:rPr>
          <w:rFonts w:hAnsi="ＭＳ 明朝" w:hint="eastAsia"/>
          <w:sz w:val="21"/>
          <w:szCs w:val="21"/>
        </w:rPr>
        <w:t>）事務局次長は、事務局長を補佐し、事務局長に事故があるときは事務局次長がその職務を代行する。</w:t>
      </w:r>
    </w:p>
    <w:p w14:paraId="1019F386" w14:textId="61C282BA" w:rsidR="009B4A3F" w:rsidRPr="00A1450B" w:rsidRDefault="009B4A3F" w:rsidP="009B4A3F">
      <w:pPr>
        <w:pStyle w:val="Default"/>
        <w:rPr>
          <w:rFonts w:hAnsi="ＭＳ 明朝"/>
          <w:color w:val="000000" w:themeColor="text1"/>
          <w:sz w:val="21"/>
          <w:szCs w:val="21"/>
        </w:rPr>
      </w:pPr>
      <w:r>
        <w:rPr>
          <w:rFonts w:hAnsi="ＭＳ 明朝" w:hint="eastAsia"/>
          <w:sz w:val="21"/>
          <w:szCs w:val="21"/>
        </w:rPr>
        <w:t>（</w:t>
      </w:r>
      <w:r>
        <w:rPr>
          <w:rFonts w:hAnsi="ＭＳ 明朝"/>
          <w:sz w:val="21"/>
          <w:szCs w:val="21"/>
        </w:rPr>
        <w:t>3</w:t>
      </w:r>
      <w:r>
        <w:rPr>
          <w:rFonts w:hAnsi="ＭＳ 明朝" w:hint="eastAsia"/>
          <w:sz w:val="21"/>
          <w:szCs w:val="21"/>
        </w:rPr>
        <w:t>）部長は</w:t>
      </w:r>
      <w:r w:rsidRPr="00A1450B">
        <w:rPr>
          <w:rFonts w:hAnsi="ＭＳ 明朝" w:hint="eastAsia"/>
          <w:color w:val="000000" w:themeColor="text1"/>
          <w:sz w:val="21"/>
          <w:szCs w:val="21"/>
        </w:rPr>
        <w:t>、事務局長の命を受けて各部の業務を行う。</w:t>
      </w:r>
    </w:p>
    <w:p w14:paraId="4EA009D6" w14:textId="77777777" w:rsidR="009B4A3F" w:rsidRPr="00A1450B" w:rsidRDefault="009B4A3F" w:rsidP="009B4A3F">
      <w:pPr>
        <w:pStyle w:val="Default"/>
        <w:rPr>
          <w:rFonts w:hAnsi="ＭＳ 明朝"/>
          <w:color w:val="000000" w:themeColor="text1"/>
          <w:sz w:val="21"/>
          <w:szCs w:val="21"/>
        </w:rPr>
      </w:pPr>
      <w:r w:rsidRPr="00A1450B">
        <w:rPr>
          <w:rFonts w:hAnsi="ＭＳ 明朝" w:hint="eastAsia"/>
          <w:color w:val="000000" w:themeColor="text1"/>
          <w:sz w:val="21"/>
          <w:szCs w:val="21"/>
        </w:rPr>
        <w:t>（</w:t>
      </w:r>
      <w:r w:rsidRPr="00A1450B">
        <w:rPr>
          <w:rFonts w:hAnsi="ＭＳ 明朝"/>
          <w:color w:val="000000" w:themeColor="text1"/>
          <w:sz w:val="21"/>
          <w:szCs w:val="21"/>
        </w:rPr>
        <w:t>4</w:t>
      </w:r>
      <w:r w:rsidRPr="00A1450B">
        <w:rPr>
          <w:rFonts w:hAnsi="ＭＳ 明朝" w:hint="eastAsia"/>
          <w:color w:val="000000" w:themeColor="text1"/>
          <w:sz w:val="21"/>
          <w:szCs w:val="21"/>
        </w:rPr>
        <w:t>）各部の専任職は、部長の命を受けて、各部の業務に従事する。</w:t>
      </w:r>
    </w:p>
    <w:p w14:paraId="6CA62C62" w14:textId="77777777" w:rsidR="009B4A3F" w:rsidRPr="009B4A3F" w:rsidRDefault="009B4A3F" w:rsidP="009B4A3F">
      <w:pPr>
        <w:pStyle w:val="Default"/>
        <w:rPr>
          <w:rFonts w:hAnsi="ＭＳ 明朝"/>
          <w:color w:val="FF0000"/>
          <w:sz w:val="21"/>
          <w:szCs w:val="21"/>
        </w:rPr>
      </w:pPr>
    </w:p>
    <w:p w14:paraId="3E019D0B" w14:textId="77777777" w:rsidR="009B4A3F" w:rsidRDefault="009B4A3F" w:rsidP="009B4A3F">
      <w:pPr>
        <w:pStyle w:val="Default"/>
        <w:rPr>
          <w:rFonts w:hAnsi="ＭＳ 明朝"/>
          <w:sz w:val="21"/>
          <w:szCs w:val="21"/>
        </w:rPr>
      </w:pPr>
      <w:r>
        <w:rPr>
          <w:rFonts w:hAnsi="ＭＳ 明朝" w:hint="eastAsia"/>
          <w:sz w:val="21"/>
          <w:szCs w:val="21"/>
        </w:rPr>
        <w:t>（職員の任免及び職務の指定）</w:t>
      </w:r>
    </w:p>
    <w:p w14:paraId="5EF28922" w14:textId="77777777" w:rsidR="009B4A3F" w:rsidRDefault="009B4A3F" w:rsidP="009B4A3F">
      <w:pPr>
        <w:pStyle w:val="Default"/>
        <w:rPr>
          <w:rFonts w:hAnsi="ＭＳ 明朝"/>
          <w:sz w:val="21"/>
          <w:szCs w:val="21"/>
        </w:rPr>
      </w:pPr>
      <w:r>
        <w:rPr>
          <w:rFonts w:hAnsi="ＭＳ 明朝" w:hint="eastAsia"/>
          <w:sz w:val="21"/>
          <w:szCs w:val="21"/>
        </w:rPr>
        <w:t>第５条　職員の任免は、理事長が行う。</w:t>
      </w:r>
    </w:p>
    <w:p w14:paraId="1983CAE6" w14:textId="77777777" w:rsidR="009B4A3F" w:rsidRDefault="009B4A3F" w:rsidP="009B4A3F">
      <w:pPr>
        <w:pStyle w:val="Default"/>
        <w:rPr>
          <w:rFonts w:hAnsi="ＭＳ 明朝"/>
          <w:sz w:val="21"/>
          <w:szCs w:val="21"/>
        </w:rPr>
      </w:pPr>
      <w:r>
        <w:rPr>
          <w:rFonts w:hAnsi="ＭＳ 明朝" w:hint="eastAsia"/>
          <w:sz w:val="21"/>
          <w:szCs w:val="21"/>
        </w:rPr>
        <w:t>２　職員の職務は、理事長が指定する。</w:t>
      </w:r>
    </w:p>
    <w:p w14:paraId="700BA275" w14:textId="77777777" w:rsidR="009B4A3F" w:rsidRDefault="009B4A3F" w:rsidP="009B4A3F">
      <w:pPr>
        <w:pStyle w:val="Default"/>
        <w:rPr>
          <w:rFonts w:hAnsi="ＭＳ 明朝"/>
          <w:sz w:val="21"/>
          <w:szCs w:val="21"/>
        </w:rPr>
      </w:pPr>
    </w:p>
    <w:p w14:paraId="09645898" w14:textId="77777777" w:rsidR="009B4A3F" w:rsidRPr="009B4A3F" w:rsidRDefault="009B4A3F" w:rsidP="009B4A3F">
      <w:pPr>
        <w:pStyle w:val="Default"/>
        <w:rPr>
          <w:rFonts w:ascii="ＤＦ平成ゴシック体W7" w:eastAsia="ＤＦ平成ゴシック体W7" w:hAnsi="ＭＳ 明朝"/>
          <w:sz w:val="21"/>
          <w:szCs w:val="21"/>
        </w:rPr>
      </w:pPr>
      <w:r w:rsidRPr="009B4A3F">
        <w:rPr>
          <w:rFonts w:ascii="ＤＦ平成ゴシック体W7" w:eastAsia="ＤＦ平成ゴシック体W7" w:hAnsi="ＭＳ 明朝" w:hint="eastAsia"/>
          <w:sz w:val="21"/>
          <w:szCs w:val="21"/>
        </w:rPr>
        <w:lastRenderedPageBreak/>
        <w:t>第５章　事務処理</w:t>
      </w:r>
    </w:p>
    <w:p w14:paraId="69A77CE2" w14:textId="77777777" w:rsidR="009B4A3F" w:rsidRDefault="009B4A3F" w:rsidP="009B4A3F">
      <w:pPr>
        <w:pStyle w:val="Default"/>
        <w:rPr>
          <w:rFonts w:hAnsi="ＭＳ 明朝"/>
          <w:sz w:val="21"/>
          <w:szCs w:val="21"/>
        </w:rPr>
      </w:pPr>
    </w:p>
    <w:p w14:paraId="596ED6BF" w14:textId="77777777" w:rsidR="009B4A3F" w:rsidRDefault="009B4A3F" w:rsidP="009B4A3F">
      <w:pPr>
        <w:pStyle w:val="Default"/>
        <w:rPr>
          <w:rFonts w:hAnsi="ＭＳ 明朝"/>
          <w:sz w:val="21"/>
          <w:szCs w:val="21"/>
        </w:rPr>
      </w:pPr>
      <w:r>
        <w:rPr>
          <w:rFonts w:hAnsi="ＭＳ 明朝" w:hint="eastAsia"/>
          <w:sz w:val="21"/>
          <w:szCs w:val="21"/>
        </w:rPr>
        <w:t>（事務の決裁）</w:t>
      </w:r>
    </w:p>
    <w:p w14:paraId="0C3145C4" w14:textId="0956FD0C" w:rsidR="009B4A3F" w:rsidRDefault="009B4A3F" w:rsidP="009B4A3F">
      <w:pPr>
        <w:pStyle w:val="Default"/>
        <w:rPr>
          <w:rFonts w:hAnsi="ＭＳ 明朝"/>
          <w:sz w:val="21"/>
          <w:szCs w:val="21"/>
        </w:rPr>
      </w:pPr>
      <w:r>
        <w:rPr>
          <w:rFonts w:hAnsi="ＭＳ 明朝" w:hint="eastAsia"/>
          <w:sz w:val="21"/>
          <w:szCs w:val="21"/>
        </w:rPr>
        <w:t>第６条　事務に関する事項は、原則として担当者が文書によって立案し、各部の部長及び事務局長の決裁を受けて施行する。ただし、重要な事務は理事長若しくは専務理事又は理事会の決裁を経なければならない。</w:t>
      </w:r>
    </w:p>
    <w:p w14:paraId="594E24A7" w14:textId="77777777" w:rsidR="00EF7EFF" w:rsidRDefault="00EF7EFF" w:rsidP="009B4A3F">
      <w:pPr>
        <w:pStyle w:val="Default"/>
        <w:rPr>
          <w:rFonts w:hAnsi="ＭＳ 明朝"/>
          <w:sz w:val="21"/>
          <w:szCs w:val="21"/>
        </w:rPr>
      </w:pPr>
    </w:p>
    <w:p w14:paraId="25E0FA34" w14:textId="77777777" w:rsidR="009B4A3F" w:rsidRDefault="009B4A3F" w:rsidP="009B4A3F">
      <w:pPr>
        <w:pStyle w:val="Default"/>
        <w:rPr>
          <w:rFonts w:hAnsi="ＭＳ 明朝"/>
          <w:sz w:val="21"/>
          <w:szCs w:val="21"/>
        </w:rPr>
      </w:pPr>
      <w:r>
        <w:rPr>
          <w:rFonts w:hAnsi="ＭＳ 明朝" w:hint="eastAsia"/>
          <w:sz w:val="21"/>
          <w:szCs w:val="21"/>
        </w:rPr>
        <w:t>（代理決裁）</w:t>
      </w:r>
    </w:p>
    <w:p w14:paraId="42EB6712" w14:textId="77777777" w:rsidR="009B4A3F" w:rsidRDefault="009B4A3F" w:rsidP="009B4A3F">
      <w:pPr>
        <w:pStyle w:val="Default"/>
        <w:rPr>
          <w:rFonts w:hAnsi="ＭＳ 明朝"/>
          <w:sz w:val="21"/>
          <w:szCs w:val="21"/>
        </w:rPr>
      </w:pPr>
      <w:r>
        <w:rPr>
          <w:rFonts w:hAnsi="ＭＳ 明朝" w:hint="eastAsia"/>
          <w:sz w:val="21"/>
          <w:szCs w:val="21"/>
        </w:rPr>
        <w:t>第７条</w:t>
      </w:r>
      <w:r w:rsidR="00EF7EFF">
        <w:rPr>
          <w:rFonts w:hAnsi="ＭＳ 明朝" w:hint="eastAsia"/>
          <w:sz w:val="21"/>
          <w:szCs w:val="21"/>
        </w:rPr>
        <w:t xml:space="preserve">　</w:t>
      </w:r>
      <w:r>
        <w:rPr>
          <w:rFonts w:hAnsi="ＭＳ 明朝" w:hint="eastAsia"/>
          <w:sz w:val="21"/>
          <w:szCs w:val="21"/>
        </w:rPr>
        <w:t>理事長、</w:t>
      </w:r>
      <w:r w:rsidR="00EF7EFF">
        <w:rPr>
          <w:rFonts w:hAnsi="ＭＳ 明朝" w:hint="eastAsia"/>
          <w:sz w:val="21"/>
          <w:szCs w:val="21"/>
        </w:rPr>
        <w:t>常務</w:t>
      </w:r>
      <w:r>
        <w:rPr>
          <w:rFonts w:hAnsi="ＭＳ 明朝" w:hint="eastAsia"/>
          <w:sz w:val="21"/>
          <w:szCs w:val="21"/>
        </w:rPr>
        <w:t>理事又は事務局長が出張等により不在である場合</w:t>
      </w:r>
      <w:r w:rsidR="00EF7EFF">
        <w:rPr>
          <w:rFonts w:hAnsi="ＭＳ 明朝" w:hint="eastAsia"/>
          <w:sz w:val="21"/>
          <w:szCs w:val="21"/>
        </w:rPr>
        <w:t>で</w:t>
      </w:r>
      <w:r>
        <w:rPr>
          <w:rFonts w:hAnsi="ＭＳ 明朝" w:hint="eastAsia"/>
          <w:sz w:val="21"/>
          <w:szCs w:val="21"/>
        </w:rPr>
        <w:t>、特に緊急に処理しなければならない決裁文書は、決裁権者があらかじめ指定する者が決裁することができる。</w:t>
      </w:r>
    </w:p>
    <w:p w14:paraId="5BDDF0A2" w14:textId="77777777" w:rsidR="009B4A3F" w:rsidRDefault="009B4A3F" w:rsidP="009B4A3F">
      <w:pPr>
        <w:pStyle w:val="Default"/>
        <w:rPr>
          <w:rFonts w:hAnsi="ＭＳ 明朝"/>
          <w:sz w:val="21"/>
          <w:szCs w:val="21"/>
        </w:rPr>
      </w:pPr>
      <w:r>
        <w:rPr>
          <w:rFonts w:hAnsi="ＭＳ 明朝" w:hint="eastAsia"/>
          <w:sz w:val="21"/>
          <w:szCs w:val="21"/>
        </w:rPr>
        <w:t>２</w:t>
      </w:r>
      <w:r w:rsidR="00EF7EFF">
        <w:rPr>
          <w:rFonts w:hAnsi="ＭＳ 明朝" w:hint="eastAsia"/>
          <w:sz w:val="21"/>
          <w:szCs w:val="21"/>
        </w:rPr>
        <w:t xml:space="preserve">　</w:t>
      </w:r>
      <w:r>
        <w:rPr>
          <w:rFonts w:hAnsi="ＭＳ 明朝" w:hint="eastAsia"/>
          <w:sz w:val="21"/>
          <w:szCs w:val="21"/>
        </w:rPr>
        <w:t>前項の規定により代理決裁した者は、事後速やかに決裁権者に報告しなければならない。</w:t>
      </w:r>
    </w:p>
    <w:p w14:paraId="6C65618C" w14:textId="77777777" w:rsidR="00EF7EFF" w:rsidRDefault="00EF7EFF" w:rsidP="009B4A3F">
      <w:pPr>
        <w:pStyle w:val="Default"/>
        <w:rPr>
          <w:rFonts w:hAnsi="ＭＳ 明朝"/>
          <w:sz w:val="21"/>
          <w:szCs w:val="21"/>
        </w:rPr>
      </w:pPr>
    </w:p>
    <w:p w14:paraId="085C2AE1" w14:textId="77777777" w:rsidR="009B4A3F" w:rsidRDefault="009B4A3F" w:rsidP="009B4A3F">
      <w:pPr>
        <w:pStyle w:val="Default"/>
        <w:rPr>
          <w:rFonts w:hAnsi="ＭＳ 明朝"/>
          <w:sz w:val="21"/>
          <w:szCs w:val="21"/>
        </w:rPr>
      </w:pPr>
      <w:r>
        <w:rPr>
          <w:rFonts w:hAnsi="ＭＳ 明朝" w:hint="eastAsia"/>
          <w:sz w:val="21"/>
          <w:szCs w:val="21"/>
        </w:rPr>
        <w:t>（規程外の対応）</w:t>
      </w:r>
    </w:p>
    <w:p w14:paraId="52E5A652" w14:textId="693670A0" w:rsidR="009B4A3F" w:rsidRDefault="009B4A3F" w:rsidP="009B4A3F">
      <w:pPr>
        <w:pStyle w:val="Default"/>
        <w:rPr>
          <w:rFonts w:hAnsi="ＭＳ 明朝"/>
          <w:sz w:val="21"/>
          <w:szCs w:val="21"/>
        </w:rPr>
      </w:pPr>
      <w:r>
        <w:rPr>
          <w:rFonts w:hAnsi="ＭＳ 明朝" w:hint="eastAsia"/>
          <w:sz w:val="21"/>
          <w:szCs w:val="21"/>
        </w:rPr>
        <w:t>第８条</w:t>
      </w:r>
      <w:r w:rsidR="00EF7EFF">
        <w:rPr>
          <w:rFonts w:hAnsi="ＭＳ 明朝" w:hint="eastAsia"/>
          <w:sz w:val="21"/>
          <w:szCs w:val="21"/>
        </w:rPr>
        <w:t xml:space="preserve">　</w:t>
      </w:r>
      <w:r>
        <w:rPr>
          <w:rFonts w:hAnsi="ＭＳ 明朝" w:hint="eastAsia"/>
          <w:sz w:val="21"/>
          <w:szCs w:val="21"/>
        </w:rPr>
        <w:t>本規程以外の事務局に関する事項で、文書に関する事項は別に「文書管理規程」に定める。</w:t>
      </w:r>
    </w:p>
    <w:p w14:paraId="4F2A748D" w14:textId="77777777" w:rsidR="00EF7EFF" w:rsidRDefault="00EF7EFF" w:rsidP="009B4A3F">
      <w:pPr>
        <w:pStyle w:val="Default"/>
        <w:rPr>
          <w:rFonts w:hAnsi="ＭＳ 明朝"/>
          <w:sz w:val="21"/>
          <w:szCs w:val="21"/>
        </w:rPr>
      </w:pPr>
    </w:p>
    <w:p w14:paraId="2AC61A1E" w14:textId="77777777" w:rsidR="009B4A3F" w:rsidRDefault="009B4A3F" w:rsidP="009B4A3F">
      <w:pPr>
        <w:pStyle w:val="Default"/>
        <w:rPr>
          <w:rFonts w:hAnsi="ＭＳ 明朝"/>
          <w:sz w:val="21"/>
          <w:szCs w:val="21"/>
        </w:rPr>
      </w:pPr>
      <w:r>
        <w:rPr>
          <w:rFonts w:hAnsi="ＭＳ 明朝" w:hint="eastAsia"/>
          <w:sz w:val="21"/>
          <w:szCs w:val="21"/>
        </w:rPr>
        <w:t>（細則）</w:t>
      </w:r>
    </w:p>
    <w:p w14:paraId="0CE4C306" w14:textId="77777777" w:rsidR="009B4A3F" w:rsidRDefault="009B4A3F" w:rsidP="009B4A3F">
      <w:pPr>
        <w:pStyle w:val="Default"/>
        <w:rPr>
          <w:rFonts w:hAnsi="ＭＳ 明朝"/>
          <w:sz w:val="21"/>
          <w:szCs w:val="21"/>
        </w:rPr>
      </w:pPr>
      <w:r>
        <w:rPr>
          <w:rFonts w:hAnsi="ＭＳ 明朝" w:hint="eastAsia"/>
          <w:sz w:val="21"/>
          <w:szCs w:val="21"/>
        </w:rPr>
        <w:t>第９条</w:t>
      </w:r>
      <w:r w:rsidR="00EF7EFF">
        <w:rPr>
          <w:rFonts w:hAnsi="ＭＳ 明朝" w:hint="eastAsia"/>
          <w:sz w:val="21"/>
          <w:szCs w:val="21"/>
        </w:rPr>
        <w:t xml:space="preserve">　</w:t>
      </w:r>
      <w:r>
        <w:rPr>
          <w:rFonts w:hAnsi="ＭＳ 明朝" w:hint="eastAsia"/>
          <w:sz w:val="21"/>
          <w:szCs w:val="21"/>
        </w:rPr>
        <w:t>この規程の実施に関し必要な事項は、理事長が理事会の承認を得て、別に定める。</w:t>
      </w:r>
    </w:p>
    <w:p w14:paraId="3F1A73A7" w14:textId="77777777" w:rsidR="00EF7EFF" w:rsidRDefault="00EF7EFF" w:rsidP="009B4A3F">
      <w:pPr>
        <w:pStyle w:val="Default"/>
        <w:rPr>
          <w:rFonts w:hAnsi="ＭＳ 明朝"/>
          <w:sz w:val="21"/>
          <w:szCs w:val="21"/>
        </w:rPr>
      </w:pPr>
    </w:p>
    <w:p w14:paraId="74D3A987" w14:textId="77777777" w:rsidR="009B4A3F" w:rsidRDefault="009B4A3F" w:rsidP="009B4A3F">
      <w:pPr>
        <w:pStyle w:val="Default"/>
        <w:rPr>
          <w:rFonts w:hAnsi="ＭＳ 明朝"/>
          <w:sz w:val="21"/>
          <w:szCs w:val="21"/>
        </w:rPr>
      </w:pPr>
      <w:r>
        <w:rPr>
          <w:rFonts w:hAnsi="ＭＳ 明朝" w:hint="eastAsia"/>
          <w:sz w:val="21"/>
          <w:szCs w:val="21"/>
        </w:rPr>
        <w:t>（改廃）</w:t>
      </w:r>
    </w:p>
    <w:p w14:paraId="771B9467" w14:textId="77777777" w:rsidR="009B4A3F" w:rsidRDefault="009B4A3F" w:rsidP="009B4A3F">
      <w:pPr>
        <w:pStyle w:val="Default"/>
        <w:rPr>
          <w:rFonts w:hAnsi="ＭＳ 明朝"/>
          <w:sz w:val="21"/>
          <w:szCs w:val="21"/>
        </w:rPr>
      </w:pPr>
      <w:r>
        <w:rPr>
          <w:rFonts w:hAnsi="ＭＳ 明朝" w:hint="eastAsia"/>
          <w:sz w:val="21"/>
          <w:szCs w:val="21"/>
        </w:rPr>
        <w:t>第１０条</w:t>
      </w:r>
      <w:r w:rsidR="00EF7EFF">
        <w:rPr>
          <w:rFonts w:hAnsi="ＭＳ 明朝" w:hint="eastAsia"/>
          <w:sz w:val="21"/>
          <w:szCs w:val="21"/>
        </w:rPr>
        <w:t xml:space="preserve">　</w:t>
      </w:r>
      <w:r>
        <w:rPr>
          <w:rFonts w:hAnsi="ＭＳ 明朝" w:hint="eastAsia"/>
          <w:sz w:val="21"/>
          <w:szCs w:val="21"/>
        </w:rPr>
        <w:t>この規則の改廃は、理事会の決議による。</w:t>
      </w:r>
    </w:p>
    <w:p w14:paraId="78193710" w14:textId="77777777" w:rsidR="00EF7EFF" w:rsidRDefault="00EF7EFF" w:rsidP="009B4A3F">
      <w:pPr>
        <w:pStyle w:val="Default"/>
        <w:rPr>
          <w:rFonts w:hAnsi="ＭＳ 明朝"/>
          <w:sz w:val="21"/>
          <w:szCs w:val="21"/>
        </w:rPr>
      </w:pPr>
    </w:p>
    <w:p w14:paraId="7A62668E" w14:textId="77777777" w:rsidR="009B4A3F" w:rsidRDefault="009B4A3F" w:rsidP="009B4A3F">
      <w:pPr>
        <w:pStyle w:val="Default"/>
        <w:rPr>
          <w:rFonts w:hAnsi="ＭＳ 明朝"/>
          <w:sz w:val="21"/>
          <w:szCs w:val="21"/>
        </w:rPr>
      </w:pPr>
      <w:r>
        <w:rPr>
          <w:rFonts w:hAnsi="ＭＳ 明朝" w:hint="eastAsia"/>
          <w:sz w:val="21"/>
          <w:szCs w:val="21"/>
        </w:rPr>
        <w:t>附則</w:t>
      </w:r>
    </w:p>
    <w:p w14:paraId="2C055EA2" w14:textId="3A3F5579" w:rsidR="009B4A3F" w:rsidRDefault="009B4A3F" w:rsidP="009B4A3F">
      <w:pPr>
        <w:pStyle w:val="Default"/>
        <w:rPr>
          <w:rFonts w:hAnsi="ＭＳ 明朝"/>
          <w:sz w:val="21"/>
          <w:szCs w:val="21"/>
        </w:rPr>
      </w:pPr>
      <w:r>
        <w:rPr>
          <w:rFonts w:hAnsi="ＭＳ 明朝" w:hint="eastAsia"/>
          <w:sz w:val="21"/>
          <w:szCs w:val="21"/>
        </w:rPr>
        <w:t>この規程は、</w:t>
      </w:r>
      <w:r w:rsidR="00EF7EFF">
        <w:rPr>
          <w:rFonts w:hAnsi="ＭＳ 明朝" w:hint="eastAsia"/>
          <w:sz w:val="21"/>
          <w:szCs w:val="21"/>
        </w:rPr>
        <w:t>20</w:t>
      </w:r>
      <w:r w:rsidR="00F01B1F">
        <w:rPr>
          <w:rFonts w:hAnsi="ＭＳ 明朝" w:hint="eastAsia"/>
          <w:sz w:val="21"/>
          <w:szCs w:val="21"/>
        </w:rPr>
        <w:t>●</w:t>
      </w:r>
      <w:r>
        <w:rPr>
          <w:rFonts w:hAnsi="ＭＳ 明朝" w:hint="eastAsia"/>
          <w:sz w:val="21"/>
          <w:szCs w:val="21"/>
        </w:rPr>
        <w:t>年</w:t>
      </w:r>
      <w:r w:rsidR="00F01B1F">
        <w:rPr>
          <w:rFonts w:hAnsi="ＭＳ 明朝" w:hint="eastAsia"/>
          <w:sz w:val="21"/>
          <w:szCs w:val="21"/>
        </w:rPr>
        <w:t>●</w:t>
      </w:r>
      <w:r>
        <w:rPr>
          <w:rFonts w:hAnsi="ＭＳ 明朝" w:hint="eastAsia"/>
          <w:sz w:val="21"/>
          <w:szCs w:val="21"/>
        </w:rPr>
        <w:t>月</w:t>
      </w:r>
      <w:r w:rsidR="00F01B1F">
        <w:rPr>
          <w:rFonts w:hAnsi="ＭＳ 明朝" w:hint="eastAsia"/>
          <w:sz w:val="21"/>
          <w:szCs w:val="21"/>
        </w:rPr>
        <w:t>●</w:t>
      </w:r>
      <w:r>
        <w:rPr>
          <w:rFonts w:hAnsi="ＭＳ 明朝" w:hint="eastAsia"/>
          <w:sz w:val="21"/>
          <w:szCs w:val="21"/>
        </w:rPr>
        <w:t>日から施行する。（</w:t>
      </w:r>
      <w:r w:rsidR="00EF7EFF">
        <w:rPr>
          <w:rFonts w:hAnsi="ＭＳ 明朝" w:hint="eastAsia"/>
          <w:sz w:val="21"/>
          <w:szCs w:val="21"/>
        </w:rPr>
        <w:t>20</w:t>
      </w:r>
      <w:r w:rsidR="00F01B1F">
        <w:rPr>
          <w:rFonts w:hAnsi="ＭＳ 明朝" w:hint="eastAsia"/>
          <w:sz w:val="21"/>
          <w:szCs w:val="21"/>
        </w:rPr>
        <w:t>●</w:t>
      </w:r>
      <w:r>
        <w:rPr>
          <w:rFonts w:hAnsi="ＭＳ 明朝" w:hint="eastAsia"/>
          <w:sz w:val="21"/>
          <w:szCs w:val="21"/>
        </w:rPr>
        <w:t>年</w:t>
      </w:r>
      <w:r w:rsidR="00F01B1F">
        <w:rPr>
          <w:rFonts w:hAnsi="ＭＳ 明朝" w:hint="eastAsia"/>
          <w:sz w:val="21"/>
          <w:szCs w:val="21"/>
        </w:rPr>
        <w:t>●</w:t>
      </w:r>
      <w:r>
        <w:rPr>
          <w:rFonts w:hAnsi="ＭＳ 明朝" w:hint="eastAsia"/>
          <w:sz w:val="21"/>
          <w:szCs w:val="21"/>
        </w:rPr>
        <w:t>月</w:t>
      </w:r>
      <w:r w:rsidR="00F01B1F">
        <w:rPr>
          <w:rFonts w:hAnsi="ＭＳ 明朝" w:hint="eastAsia"/>
          <w:sz w:val="21"/>
          <w:szCs w:val="21"/>
        </w:rPr>
        <w:t>●</w:t>
      </w:r>
      <w:r>
        <w:rPr>
          <w:rFonts w:hAnsi="ＭＳ 明朝" w:hint="eastAsia"/>
          <w:sz w:val="21"/>
          <w:szCs w:val="21"/>
        </w:rPr>
        <w:t>日理事会決議）</w:t>
      </w:r>
    </w:p>
    <w:p w14:paraId="4F37DF87" w14:textId="2D870CDE" w:rsidR="00A1450B" w:rsidRPr="00F01B1F" w:rsidRDefault="00A1450B" w:rsidP="009B4A3F">
      <w:pPr>
        <w:pStyle w:val="Default"/>
        <w:rPr>
          <w:rFonts w:hAnsi="ＭＳ 明朝"/>
          <w:sz w:val="21"/>
          <w:szCs w:val="21"/>
        </w:rPr>
      </w:pPr>
    </w:p>
    <w:p w14:paraId="31057DC9" w14:textId="3AB75964" w:rsidR="00A1450B" w:rsidRDefault="00A1450B" w:rsidP="009B4A3F">
      <w:pPr>
        <w:pStyle w:val="Default"/>
        <w:rPr>
          <w:rFonts w:hAnsi="ＭＳ 明朝"/>
          <w:sz w:val="21"/>
          <w:szCs w:val="21"/>
        </w:rPr>
      </w:pPr>
    </w:p>
    <w:p w14:paraId="26ED3536" w14:textId="77777777" w:rsidR="00A1450B" w:rsidRDefault="00A1450B" w:rsidP="009B4A3F">
      <w:pPr>
        <w:pStyle w:val="Default"/>
        <w:rPr>
          <w:rFonts w:hAnsi="ＭＳ 明朝"/>
          <w:sz w:val="21"/>
          <w:szCs w:val="21"/>
        </w:rPr>
      </w:pPr>
    </w:p>
    <w:p w14:paraId="650C28DE" w14:textId="77777777" w:rsidR="009B4A3F" w:rsidRDefault="009B4A3F" w:rsidP="009B4A3F">
      <w:pPr>
        <w:pStyle w:val="Default"/>
        <w:rPr>
          <w:rFonts w:cstheme="minorBidi"/>
          <w:color w:val="auto"/>
        </w:rPr>
        <w:sectPr w:rsidR="009B4A3F" w:rsidSect="009B4A3F">
          <w:pgSz w:w="11906" w:h="17338"/>
          <w:pgMar w:top="1440" w:right="1077" w:bottom="1440" w:left="1077" w:header="720" w:footer="720" w:gutter="0"/>
          <w:cols w:space="720"/>
          <w:noEndnote/>
          <w:docGrid w:type="lines" w:linePitch="321"/>
        </w:sectPr>
      </w:pPr>
    </w:p>
    <w:tbl>
      <w:tblPr>
        <w:tblW w:w="0" w:type="auto"/>
        <w:tblBorders>
          <w:top w:val="nil"/>
          <w:left w:val="nil"/>
          <w:bottom w:val="nil"/>
          <w:right w:val="nil"/>
        </w:tblBorders>
        <w:tblLayout w:type="fixed"/>
        <w:tblLook w:val="0000" w:firstRow="0" w:lastRow="0" w:firstColumn="0" w:lastColumn="0" w:noHBand="0" w:noVBand="0"/>
      </w:tblPr>
      <w:tblGrid>
        <w:gridCol w:w="4298"/>
        <w:gridCol w:w="4298"/>
      </w:tblGrid>
      <w:tr w:rsidR="009B4A3F" w14:paraId="55E3345B" w14:textId="77777777">
        <w:trPr>
          <w:trHeight w:val="105"/>
        </w:trPr>
        <w:tc>
          <w:tcPr>
            <w:tcW w:w="4298" w:type="dxa"/>
          </w:tcPr>
          <w:p w14:paraId="1E88B972" w14:textId="77777777" w:rsidR="009B4A3F" w:rsidRDefault="009B4A3F">
            <w:pPr>
              <w:pStyle w:val="Default"/>
              <w:rPr>
                <w:sz w:val="21"/>
                <w:szCs w:val="21"/>
              </w:rPr>
            </w:pPr>
            <w:r>
              <w:rPr>
                <w:rFonts w:cstheme="minorBidi"/>
                <w:color w:val="auto"/>
                <w:sz w:val="21"/>
                <w:szCs w:val="21"/>
              </w:rPr>
              <w:lastRenderedPageBreak/>
              <w:t>別紙業務の分掌</w:t>
            </w:r>
            <w:r>
              <w:rPr>
                <w:rFonts w:hint="eastAsia"/>
                <w:sz w:val="21"/>
                <w:szCs w:val="21"/>
              </w:rPr>
              <w:t>部</w:t>
            </w:r>
            <w:r>
              <w:rPr>
                <w:sz w:val="21"/>
                <w:szCs w:val="21"/>
              </w:rPr>
              <w:t xml:space="preserve"> </w:t>
            </w:r>
          </w:p>
        </w:tc>
        <w:tc>
          <w:tcPr>
            <w:tcW w:w="4298" w:type="dxa"/>
          </w:tcPr>
          <w:p w14:paraId="7E3F1A5C" w14:textId="77777777" w:rsidR="009B4A3F" w:rsidRDefault="009B4A3F">
            <w:pPr>
              <w:pStyle w:val="Default"/>
              <w:rPr>
                <w:sz w:val="21"/>
                <w:szCs w:val="21"/>
              </w:rPr>
            </w:pPr>
            <w:r>
              <w:rPr>
                <w:rFonts w:hint="eastAsia"/>
                <w:sz w:val="21"/>
                <w:szCs w:val="21"/>
              </w:rPr>
              <w:t>分掌事務</w:t>
            </w:r>
            <w:r>
              <w:rPr>
                <w:sz w:val="21"/>
                <w:szCs w:val="21"/>
              </w:rPr>
              <w:t xml:space="preserve"> </w:t>
            </w:r>
          </w:p>
        </w:tc>
      </w:tr>
      <w:tr w:rsidR="009B4A3F" w14:paraId="386E8ADF" w14:textId="77777777">
        <w:trPr>
          <w:trHeight w:val="1905"/>
        </w:trPr>
        <w:tc>
          <w:tcPr>
            <w:tcW w:w="4298" w:type="dxa"/>
          </w:tcPr>
          <w:p w14:paraId="085C677F" w14:textId="77777777" w:rsidR="009B4A3F" w:rsidRDefault="009B4A3F">
            <w:pPr>
              <w:pStyle w:val="Default"/>
              <w:rPr>
                <w:sz w:val="21"/>
                <w:szCs w:val="21"/>
              </w:rPr>
            </w:pPr>
            <w:r>
              <w:rPr>
                <w:rFonts w:hint="eastAsia"/>
                <w:sz w:val="21"/>
                <w:szCs w:val="21"/>
              </w:rPr>
              <w:t>総務部</w:t>
            </w:r>
            <w:r>
              <w:rPr>
                <w:sz w:val="21"/>
                <w:szCs w:val="21"/>
              </w:rPr>
              <w:t xml:space="preserve"> </w:t>
            </w:r>
          </w:p>
        </w:tc>
        <w:tc>
          <w:tcPr>
            <w:tcW w:w="4298" w:type="dxa"/>
          </w:tcPr>
          <w:p w14:paraId="5BFB1DD8" w14:textId="77777777" w:rsidR="009B4A3F" w:rsidRDefault="009B4A3F">
            <w:pPr>
              <w:pStyle w:val="Default"/>
              <w:rPr>
                <w:sz w:val="21"/>
                <w:szCs w:val="21"/>
              </w:rPr>
            </w:pPr>
            <w:r>
              <w:rPr>
                <w:rFonts w:hint="eastAsia"/>
                <w:sz w:val="21"/>
                <w:szCs w:val="21"/>
              </w:rPr>
              <w:t>①</w:t>
            </w:r>
            <w:r>
              <w:rPr>
                <w:sz w:val="21"/>
                <w:szCs w:val="21"/>
              </w:rPr>
              <w:t xml:space="preserve"> </w:t>
            </w:r>
            <w:r>
              <w:rPr>
                <w:rFonts w:hint="eastAsia"/>
                <w:sz w:val="21"/>
                <w:szCs w:val="21"/>
              </w:rPr>
              <w:t>理事会及び評議員会運営</w:t>
            </w:r>
            <w:r>
              <w:rPr>
                <w:sz w:val="21"/>
                <w:szCs w:val="21"/>
              </w:rPr>
              <w:t xml:space="preserve"> </w:t>
            </w:r>
          </w:p>
          <w:p w14:paraId="4BB4D5D6" w14:textId="77777777" w:rsidR="009B4A3F" w:rsidRDefault="009B4A3F">
            <w:pPr>
              <w:pStyle w:val="Default"/>
              <w:rPr>
                <w:sz w:val="21"/>
                <w:szCs w:val="21"/>
              </w:rPr>
            </w:pPr>
            <w:r>
              <w:rPr>
                <w:rFonts w:hint="eastAsia"/>
                <w:sz w:val="21"/>
                <w:szCs w:val="21"/>
              </w:rPr>
              <w:t>②</w:t>
            </w:r>
            <w:r>
              <w:rPr>
                <w:sz w:val="21"/>
                <w:szCs w:val="21"/>
              </w:rPr>
              <w:t xml:space="preserve"> </w:t>
            </w:r>
            <w:r>
              <w:rPr>
                <w:rFonts w:hint="eastAsia"/>
                <w:sz w:val="21"/>
                <w:szCs w:val="21"/>
              </w:rPr>
              <w:t>資金管理、経理並びに予算策定及び管理</w:t>
            </w:r>
            <w:r>
              <w:rPr>
                <w:sz w:val="21"/>
                <w:szCs w:val="21"/>
              </w:rPr>
              <w:t xml:space="preserve"> </w:t>
            </w:r>
          </w:p>
          <w:p w14:paraId="737C61EF" w14:textId="77777777" w:rsidR="009B4A3F" w:rsidRDefault="009B4A3F">
            <w:pPr>
              <w:pStyle w:val="Default"/>
              <w:rPr>
                <w:sz w:val="21"/>
                <w:szCs w:val="21"/>
              </w:rPr>
            </w:pPr>
            <w:r>
              <w:rPr>
                <w:rFonts w:hint="eastAsia"/>
                <w:sz w:val="21"/>
                <w:szCs w:val="21"/>
              </w:rPr>
              <w:t>③</w:t>
            </w:r>
            <w:r>
              <w:rPr>
                <w:sz w:val="21"/>
                <w:szCs w:val="21"/>
              </w:rPr>
              <w:t xml:space="preserve"> </w:t>
            </w:r>
            <w:r>
              <w:rPr>
                <w:rFonts w:hint="eastAsia"/>
                <w:sz w:val="21"/>
                <w:szCs w:val="21"/>
              </w:rPr>
              <w:t>事務局運営における総合調整</w:t>
            </w:r>
            <w:r>
              <w:rPr>
                <w:sz w:val="21"/>
                <w:szCs w:val="21"/>
              </w:rPr>
              <w:t xml:space="preserve"> </w:t>
            </w:r>
          </w:p>
          <w:p w14:paraId="05C5FCF2" w14:textId="77777777" w:rsidR="009B4A3F" w:rsidRDefault="009B4A3F">
            <w:pPr>
              <w:pStyle w:val="Default"/>
              <w:rPr>
                <w:sz w:val="21"/>
                <w:szCs w:val="21"/>
              </w:rPr>
            </w:pPr>
            <w:r>
              <w:rPr>
                <w:rFonts w:hint="eastAsia"/>
                <w:sz w:val="21"/>
                <w:szCs w:val="21"/>
              </w:rPr>
              <w:t>④</w:t>
            </w:r>
            <w:r>
              <w:rPr>
                <w:sz w:val="21"/>
                <w:szCs w:val="21"/>
              </w:rPr>
              <w:t xml:space="preserve"> </w:t>
            </w:r>
            <w:r>
              <w:rPr>
                <w:rFonts w:hint="eastAsia"/>
                <w:sz w:val="21"/>
                <w:szCs w:val="21"/>
              </w:rPr>
              <w:t>人事及び労務</w:t>
            </w:r>
            <w:r>
              <w:rPr>
                <w:sz w:val="21"/>
                <w:szCs w:val="21"/>
              </w:rPr>
              <w:t xml:space="preserve"> </w:t>
            </w:r>
          </w:p>
          <w:p w14:paraId="178591C7" w14:textId="77777777" w:rsidR="009B4A3F" w:rsidRDefault="009B4A3F">
            <w:pPr>
              <w:pStyle w:val="Default"/>
              <w:rPr>
                <w:sz w:val="21"/>
                <w:szCs w:val="21"/>
              </w:rPr>
            </w:pPr>
            <w:r>
              <w:rPr>
                <w:rFonts w:hint="eastAsia"/>
                <w:sz w:val="21"/>
                <w:szCs w:val="21"/>
              </w:rPr>
              <w:t>⑤</w:t>
            </w:r>
            <w:r>
              <w:rPr>
                <w:sz w:val="21"/>
                <w:szCs w:val="21"/>
              </w:rPr>
              <w:t xml:space="preserve"> </w:t>
            </w:r>
            <w:r>
              <w:rPr>
                <w:rFonts w:hint="eastAsia"/>
                <w:sz w:val="21"/>
                <w:szCs w:val="21"/>
              </w:rPr>
              <w:t>コンプライアンス及びリスク管理関係（コンプライアンス委員会の運営を含む）</w:t>
            </w:r>
            <w:r>
              <w:rPr>
                <w:sz w:val="21"/>
                <w:szCs w:val="21"/>
              </w:rPr>
              <w:t xml:space="preserve"> </w:t>
            </w:r>
          </w:p>
          <w:p w14:paraId="7A364C2B" w14:textId="77777777" w:rsidR="009B4A3F" w:rsidRDefault="009B4A3F">
            <w:pPr>
              <w:pStyle w:val="Default"/>
              <w:rPr>
                <w:sz w:val="21"/>
                <w:szCs w:val="21"/>
              </w:rPr>
            </w:pPr>
            <w:r>
              <w:rPr>
                <w:rFonts w:hint="eastAsia"/>
                <w:sz w:val="21"/>
                <w:szCs w:val="21"/>
              </w:rPr>
              <w:t>⑥</w:t>
            </w:r>
            <w:r>
              <w:rPr>
                <w:sz w:val="21"/>
                <w:szCs w:val="21"/>
              </w:rPr>
              <w:t xml:space="preserve"> </w:t>
            </w:r>
            <w:r>
              <w:rPr>
                <w:rFonts w:hint="eastAsia"/>
                <w:sz w:val="21"/>
                <w:szCs w:val="21"/>
              </w:rPr>
              <w:t>内部通報窓口</w:t>
            </w:r>
            <w:r>
              <w:rPr>
                <w:sz w:val="21"/>
                <w:szCs w:val="21"/>
              </w:rPr>
              <w:t xml:space="preserve"> </w:t>
            </w:r>
          </w:p>
          <w:p w14:paraId="1014F566" w14:textId="77777777" w:rsidR="009B4A3F" w:rsidRDefault="009B4A3F">
            <w:pPr>
              <w:pStyle w:val="Default"/>
              <w:rPr>
                <w:sz w:val="21"/>
                <w:szCs w:val="21"/>
              </w:rPr>
            </w:pPr>
            <w:r>
              <w:rPr>
                <w:rFonts w:hint="eastAsia"/>
                <w:sz w:val="21"/>
                <w:szCs w:val="21"/>
              </w:rPr>
              <w:t>⑦</w:t>
            </w:r>
            <w:r>
              <w:rPr>
                <w:sz w:val="21"/>
                <w:szCs w:val="21"/>
              </w:rPr>
              <w:t xml:space="preserve"> </w:t>
            </w:r>
            <w:r>
              <w:rPr>
                <w:rFonts w:hint="eastAsia"/>
                <w:sz w:val="21"/>
                <w:szCs w:val="21"/>
              </w:rPr>
              <w:t>規程類の制定及び改廃</w:t>
            </w:r>
            <w:r>
              <w:rPr>
                <w:sz w:val="21"/>
                <w:szCs w:val="21"/>
              </w:rPr>
              <w:t xml:space="preserve"> </w:t>
            </w:r>
          </w:p>
          <w:p w14:paraId="0F171390" w14:textId="77777777" w:rsidR="009B4A3F" w:rsidRDefault="009B4A3F">
            <w:pPr>
              <w:pStyle w:val="Default"/>
              <w:rPr>
                <w:sz w:val="21"/>
                <w:szCs w:val="21"/>
              </w:rPr>
            </w:pPr>
            <w:r>
              <w:rPr>
                <w:rFonts w:hint="eastAsia"/>
                <w:sz w:val="21"/>
                <w:szCs w:val="21"/>
              </w:rPr>
              <w:t>⑧</w:t>
            </w:r>
            <w:r>
              <w:rPr>
                <w:sz w:val="21"/>
                <w:szCs w:val="21"/>
              </w:rPr>
              <w:t xml:space="preserve"> </w:t>
            </w:r>
            <w:r>
              <w:rPr>
                <w:rFonts w:hint="eastAsia"/>
                <w:sz w:val="21"/>
                <w:szCs w:val="21"/>
              </w:rPr>
              <w:t>購買その他の内部システム関係</w:t>
            </w:r>
            <w:r>
              <w:rPr>
                <w:sz w:val="21"/>
                <w:szCs w:val="21"/>
              </w:rPr>
              <w:t xml:space="preserve"> </w:t>
            </w:r>
          </w:p>
          <w:p w14:paraId="0356360F" w14:textId="77777777" w:rsidR="009B4A3F" w:rsidRDefault="009B4A3F">
            <w:pPr>
              <w:pStyle w:val="Default"/>
              <w:rPr>
                <w:sz w:val="21"/>
                <w:szCs w:val="21"/>
              </w:rPr>
            </w:pPr>
            <w:r>
              <w:rPr>
                <w:rFonts w:hint="eastAsia"/>
                <w:sz w:val="21"/>
                <w:szCs w:val="21"/>
              </w:rPr>
              <w:t>⑨</w:t>
            </w:r>
            <w:r>
              <w:rPr>
                <w:sz w:val="21"/>
                <w:szCs w:val="21"/>
              </w:rPr>
              <w:t xml:space="preserve"> </w:t>
            </w:r>
            <w:r>
              <w:rPr>
                <w:rFonts w:hint="eastAsia"/>
                <w:sz w:val="21"/>
                <w:szCs w:val="21"/>
              </w:rPr>
              <w:t>資金分配団体に対する監督</w:t>
            </w:r>
            <w:r>
              <w:rPr>
                <w:sz w:val="21"/>
                <w:szCs w:val="21"/>
              </w:rPr>
              <w:t xml:space="preserve"> </w:t>
            </w:r>
          </w:p>
          <w:p w14:paraId="1D64A083" w14:textId="77777777" w:rsidR="009B4A3F" w:rsidRDefault="009B4A3F">
            <w:pPr>
              <w:pStyle w:val="Default"/>
              <w:rPr>
                <w:sz w:val="21"/>
                <w:szCs w:val="21"/>
              </w:rPr>
            </w:pPr>
            <w:r>
              <w:rPr>
                <w:rFonts w:hint="eastAsia"/>
                <w:sz w:val="21"/>
                <w:szCs w:val="21"/>
              </w:rPr>
              <w:t>⑩</w:t>
            </w:r>
            <w:r>
              <w:rPr>
                <w:sz w:val="21"/>
                <w:szCs w:val="21"/>
              </w:rPr>
              <w:t xml:space="preserve"> </w:t>
            </w:r>
            <w:r>
              <w:rPr>
                <w:rFonts w:hint="eastAsia"/>
                <w:sz w:val="21"/>
                <w:szCs w:val="21"/>
              </w:rPr>
              <w:t>その他上記に関連する事項</w:t>
            </w:r>
            <w:r>
              <w:rPr>
                <w:sz w:val="21"/>
                <w:szCs w:val="21"/>
              </w:rPr>
              <w:t xml:space="preserve"> </w:t>
            </w:r>
          </w:p>
        </w:tc>
      </w:tr>
      <w:tr w:rsidR="009B4A3F" w14:paraId="2574774C" w14:textId="77777777">
        <w:trPr>
          <w:trHeight w:val="825"/>
        </w:trPr>
        <w:tc>
          <w:tcPr>
            <w:tcW w:w="4298" w:type="dxa"/>
          </w:tcPr>
          <w:p w14:paraId="03D25938" w14:textId="77777777" w:rsidR="009B4A3F" w:rsidRDefault="009B4A3F">
            <w:pPr>
              <w:pStyle w:val="Default"/>
              <w:rPr>
                <w:sz w:val="21"/>
                <w:szCs w:val="21"/>
              </w:rPr>
            </w:pPr>
            <w:r>
              <w:rPr>
                <w:rFonts w:hint="eastAsia"/>
                <w:sz w:val="21"/>
                <w:szCs w:val="21"/>
              </w:rPr>
              <w:t>企画広報部</w:t>
            </w:r>
            <w:r>
              <w:rPr>
                <w:sz w:val="21"/>
                <w:szCs w:val="21"/>
              </w:rPr>
              <w:t xml:space="preserve"> </w:t>
            </w:r>
          </w:p>
        </w:tc>
        <w:tc>
          <w:tcPr>
            <w:tcW w:w="4298" w:type="dxa"/>
          </w:tcPr>
          <w:p w14:paraId="37B56268" w14:textId="77777777" w:rsidR="009B4A3F" w:rsidRDefault="009B4A3F">
            <w:pPr>
              <w:pStyle w:val="Default"/>
              <w:rPr>
                <w:sz w:val="21"/>
                <w:szCs w:val="21"/>
              </w:rPr>
            </w:pPr>
            <w:r>
              <w:rPr>
                <w:rFonts w:hint="eastAsia"/>
                <w:sz w:val="21"/>
                <w:szCs w:val="21"/>
              </w:rPr>
              <w:t>①</w:t>
            </w:r>
            <w:r>
              <w:rPr>
                <w:sz w:val="21"/>
                <w:szCs w:val="21"/>
              </w:rPr>
              <w:t xml:space="preserve"> </w:t>
            </w:r>
            <w:r>
              <w:rPr>
                <w:rFonts w:hint="eastAsia"/>
                <w:sz w:val="21"/>
                <w:szCs w:val="21"/>
              </w:rPr>
              <w:t>経営戦略並びに中長期計画又は年度計画の策定及び実行管理</w:t>
            </w:r>
            <w:r>
              <w:rPr>
                <w:sz w:val="21"/>
                <w:szCs w:val="21"/>
              </w:rPr>
              <w:t xml:space="preserve"> </w:t>
            </w:r>
          </w:p>
          <w:p w14:paraId="448CF7F0" w14:textId="77777777" w:rsidR="009B4A3F" w:rsidRDefault="009B4A3F">
            <w:pPr>
              <w:pStyle w:val="Default"/>
              <w:rPr>
                <w:sz w:val="21"/>
                <w:szCs w:val="21"/>
              </w:rPr>
            </w:pPr>
            <w:r>
              <w:rPr>
                <w:rFonts w:hint="eastAsia"/>
                <w:sz w:val="21"/>
                <w:szCs w:val="21"/>
              </w:rPr>
              <w:t>②</w:t>
            </w:r>
            <w:r>
              <w:rPr>
                <w:sz w:val="21"/>
                <w:szCs w:val="21"/>
              </w:rPr>
              <w:t xml:space="preserve"> </w:t>
            </w:r>
            <w:r>
              <w:rPr>
                <w:rFonts w:hint="eastAsia"/>
                <w:sz w:val="21"/>
                <w:szCs w:val="21"/>
              </w:rPr>
              <w:t>広報、プロモーション及び事業報告</w:t>
            </w:r>
            <w:r>
              <w:rPr>
                <w:sz w:val="21"/>
                <w:szCs w:val="21"/>
              </w:rPr>
              <w:t xml:space="preserve"> </w:t>
            </w:r>
          </w:p>
          <w:p w14:paraId="6F1088F4" w14:textId="77777777" w:rsidR="009B4A3F" w:rsidRDefault="009B4A3F">
            <w:pPr>
              <w:pStyle w:val="Default"/>
              <w:rPr>
                <w:sz w:val="21"/>
                <w:szCs w:val="21"/>
              </w:rPr>
            </w:pPr>
            <w:r>
              <w:rPr>
                <w:rFonts w:hint="eastAsia"/>
                <w:sz w:val="21"/>
                <w:szCs w:val="21"/>
              </w:rPr>
              <w:t>③</w:t>
            </w:r>
            <w:r>
              <w:rPr>
                <w:sz w:val="21"/>
                <w:szCs w:val="21"/>
              </w:rPr>
              <w:t xml:space="preserve"> </w:t>
            </w:r>
            <w:r>
              <w:rPr>
                <w:rFonts w:hint="eastAsia"/>
                <w:sz w:val="21"/>
                <w:szCs w:val="21"/>
              </w:rPr>
              <w:t>国際交流</w:t>
            </w:r>
            <w:r>
              <w:rPr>
                <w:sz w:val="21"/>
                <w:szCs w:val="21"/>
              </w:rPr>
              <w:t xml:space="preserve"> </w:t>
            </w:r>
          </w:p>
          <w:p w14:paraId="6862DF84" w14:textId="77777777" w:rsidR="009B4A3F" w:rsidRDefault="009B4A3F">
            <w:pPr>
              <w:pStyle w:val="Default"/>
              <w:rPr>
                <w:sz w:val="21"/>
                <w:szCs w:val="21"/>
              </w:rPr>
            </w:pPr>
            <w:r>
              <w:rPr>
                <w:rFonts w:hint="eastAsia"/>
                <w:sz w:val="21"/>
                <w:szCs w:val="21"/>
              </w:rPr>
              <w:t>④</w:t>
            </w:r>
            <w:r>
              <w:rPr>
                <w:sz w:val="21"/>
                <w:szCs w:val="21"/>
              </w:rPr>
              <w:t xml:space="preserve"> </w:t>
            </w:r>
            <w:r>
              <w:rPr>
                <w:rFonts w:hint="eastAsia"/>
                <w:sz w:val="21"/>
                <w:szCs w:val="21"/>
              </w:rPr>
              <w:t>国内外動向調査分析提言</w:t>
            </w:r>
            <w:r>
              <w:rPr>
                <w:sz w:val="21"/>
                <w:szCs w:val="21"/>
              </w:rPr>
              <w:t xml:space="preserve"> </w:t>
            </w:r>
          </w:p>
          <w:p w14:paraId="3425B3EE" w14:textId="77777777" w:rsidR="009B4A3F" w:rsidRDefault="009B4A3F">
            <w:pPr>
              <w:pStyle w:val="Default"/>
              <w:rPr>
                <w:sz w:val="21"/>
                <w:szCs w:val="21"/>
              </w:rPr>
            </w:pPr>
            <w:r>
              <w:rPr>
                <w:rFonts w:hint="eastAsia"/>
                <w:sz w:val="21"/>
                <w:szCs w:val="21"/>
              </w:rPr>
              <w:t>⑤</w:t>
            </w:r>
            <w:r>
              <w:rPr>
                <w:sz w:val="21"/>
                <w:szCs w:val="21"/>
              </w:rPr>
              <w:t xml:space="preserve"> </w:t>
            </w:r>
            <w:r>
              <w:rPr>
                <w:rFonts w:hint="eastAsia"/>
                <w:sz w:val="21"/>
                <w:szCs w:val="21"/>
              </w:rPr>
              <w:t>その他上記に関連する事項</w:t>
            </w:r>
            <w:r>
              <w:rPr>
                <w:sz w:val="21"/>
                <w:szCs w:val="21"/>
              </w:rPr>
              <w:t xml:space="preserve"> </w:t>
            </w:r>
          </w:p>
        </w:tc>
      </w:tr>
      <w:tr w:rsidR="009B4A3F" w14:paraId="5B8CAF96" w14:textId="77777777">
        <w:trPr>
          <w:trHeight w:val="1185"/>
        </w:trPr>
        <w:tc>
          <w:tcPr>
            <w:tcW w:w="4298" w:type="dxa"/>
          </w:tcPr>
          <w:p w14:paraId="00115D2E" w14:textId="77777777" w:rsidR="009B4A3F" w:rsidRDefault="009B4A3F">
            <w:pPr>
              <w:pStyle w:val="Default"/>
              <w:rPr>
                <w:sz w:val="21"/>
                <w:szCs w:val="21"/>
              </w:rPr>
            </w:pPr>
            <w:r>
              <w:rPr>
                <w:rFonts w:hint="eastAsia"/>
                <w:sz w:val="21"/>
                <w:szCs w:val="21"/>
              </w:rPr>
              <w:t>事業部</w:t>
            </w:r>
            <w:r>
              <w:rPr>
                <w:sz w:val="21"/>
                <w:szCs w:val="21"/>
              </w:rPr>
              <w:t xml:space="preserve"> </w:t>
            </w:r>
          </w:p>
        </w:tc>
        <w:tc>
          <w:tcPr>
            <w:tcW w:w="4298" w:type="dxa"/>
          </w:tcPr>
          <w:p w14:paraId="35305486" w14:textId="77777777" w:rsidR="009B4A3F" w:rsidRDefault="009B4A3F">
            <w:pPr>
              <w:pStyle w:val="Default"/>
              <w:rPr>
                <w:sz w:val="21"/>
                <w:szCs w:val="21"/>
              </w:rPr>
            </w:pPr>
            <w:r>
              <w:rPr>
                <w:rFonts w:hint="eastAsia"/>
                <w:sz w:val="21"/>
                <w:szCs w:val="21"/>
              </w:rPr>
              <w:t>①</w:t>
            </w:r>
            <w:r>
              <w:rPr>
                <w:sz w:val="21"/>
                <w:szCs w:val="21"/>
              </w:rPr>
              <w:t xml:space="preserve"> </w:t>
            </w:r>
            <w:r>
              <w:rPr>
                <w:rFonts w:hint="eastAsia"/>
                <w:sz w:val="21"/>
                <w:szCs w:val="21"/>
              </w:rPr>
              <w:t>資金分配団体の選定及び助成</w:t>
            </w:r>
            <w:r>
              <w:rPr>
                <w:sz w:val="21"/>
                <w:szCs w:val="21"/>
              </w:rPr>
              <w:t xml:space="preserve"> </w:t>
            </w:r>
          </w:p>
          <w:p w14:paraId="1A2775F8" w14:textId="77777777" w:rsidR="009B4A3F" w:rsidRDefault="009B4A3F">
            <w:pPr>
              <w:pStyle w:val="Default"/>
              <w:rPr>
                <w:sz w:val="21"/>
                <w:szCs w:val="21"/>
              </w:rPr>
            </w:pPr>
            <w:r>
              <w:rPr>
                <w:rFonts w:hint="eastAsia"/>
                <w:sz w:val="21"/>
                <w:szCs w:val="21"/>
              </w:rPr>
              <w:t>②</w:t>
            </w:r>
            <w:r>
              <w:rPr>
                <w:sz w:val="21"/>
                <w:szCs w:val="21"/>
              </w:rPr>
              <w:t xml:space="preserve"> </w:t>
            </w:r>
            <w:r>
              <w:rPr>
                <w:rFonts w:hint="eastAsia"/>
                <w:sz w:val="21"/>
                <w:szCs w:val="21"/>
              </w:rPr>
              <w:t>継続的進捗管理並びに成果評価の点検及び検証</w:t>
            </w:r>
            <w:r>
              <w:rPr>
                <w:sz w:val="21"/>
                <w:szCs w:val="21"/>
              </w:rPr>
              <w:t xml:space="preserve"> </w:t>
            </w:r>
          </w:p>
          <w:p w14:paraId="76E571AC" w14:textId="77777777" w:rsidR="009B4A3F" w:rsidRDefault="009B4A3F">
            <w:pPr>
              <w:pStyle w:val="Default"/>
              <w:rPr>
                <w:sz w:val="21"/>
                <w:szCs w:val="21"/>
              </w:rPr>
            </w:pPr>
            <w:r>
              <w:rPr>
                <w:rFonts w:hint="eastAsia"/>
                <w:sz w:val="21"/>
                <w:szCs w:val="21"/>
              </w:rPr>
              <w:t>③</w:t>
            </w:r>
            <w:r>
              <w:rPr>
                <w:sz w:val="21"/>
                <w:szCs w:val="21"/>
              </w:rPr>
              <w:t xml:space="preserve"> </w:t>
            </w:r>
            <w:r>
              <w:rPr>
                <w:rFonts w:hint="eastAsia"/>
                <w:sz w:val="21"/>
                <w:szCs w:val="21"/>
              </w:rPr>
              <w:t>制度全体の評価</w:t>
            </w:r>
            <w:r>
              <w:rPr>
                <w:sz w:val="21"/>
                <w:szCs w:val="21"/>
              </w:rPr>
              <w:t xml:space="preserve"> </w:t>
            </w:r>
          </w:p>
          <w:p w14:paraId="5B46D7BB" w14:textId="77777777" w:rsidR="009B4A3F" w:rsidRDefault="009B4A3F">
            <w:pPr>
              <w:pStyle w:val="Default"/>
              <w:rPr>
                <w:sz w:val="21"/>
                <w:szCs w:val="21"/>
              </w:rPr>
            </w:pPr>
            <w:r>
              <w:rPr>
                <w:rFonts w:hint="eastAsia"/>
                <w:sz w:val="21"/>
                <w:szCs w:val="21"/>
              </w:rPr>
              <w:t>④</w:t>
            </w:r>
            <w:r>
              <w:rPr>
                <w:sz w:val="21"/>
                <w:szCs w:val="21"/>
              </w:rPr>
              <w:t xml:space="preserve"> </w:t>
            </w:r>
            <w:r>
              <w:rPr>
                <w:rFonts w:hint="eastAsia"/>
                <w:sz w:val="21"/>
                <w:szCs w:val="21"/>
              </w:rPr>
              <w:t>非資金的支援及び企業等との連携支援</w:t>
            </w:r>
            <w:r>
              <w:rPr>
                <w:sz w:val="21"/>
                <w:szCs w:val="21"/>
              </w:rPr>
              <w:t xml:space="preserve"> </w:t>
            </w:r>
          </w:p>
          <w:p w14:paraId="47CF11B3" w14:textId="77777777" w:rsidR="009B4A3F" w:rsidRDefault="009B4A3F">
            <w:pPr>
              <w:pStyle w:val="Default"/>
              <w:rPr>
                <w:sz w:val="21"/>
                <w:szCs w:val="21"/>
              </w:rPr>
            </w:pPr>
            <w:r>
              <w:rPr>
                <w:rFonts w:hint="eastAsia"/>
                <w:sz w:val="21"/>
                <w:szCs w:val="21"/>
              </w:rPr>
              <w:t>⑤</w:t>
            </w:r>
            <w:r>
              <w:rPr>
                <w:sz w:val="21"/>
                <w:szCs w:val="21"/>
              </w:rPr>
              <w:t xml:space="preserve"> </w:t>
            </w:r>
            <w:r>
              <w:rPr>
                <w:rFonts w:hint="eastAsia"/>
                <w:sz w:val="21"/>
                <w:szCs w:val="21"/>
              </w:rPr>
              <w:t>システム構築及び運用</w:t>
            </w:r>
            <w:r>
              <w:rPr>
                <w:sz w:val="21"/>
                <w:szCs w:val="21"/>
              </w:rPr>
              <w:t xml:space="preserve"> </w:t>
            </w:r>
          </w:p>
          <w:p w14:paraId="6DE6E806" w14:textId="77777777" w:rsidR="009B4A3F" w:rsidRDefault="009B4A3F">
            <w:pPr>
              <w:pStyle w:val="Default"/>
              <w:rPr>
                <w:sz w:val="21"/>
                <w:szCs w:val="21"/>
              </w:rPr>
            </w:pPr>
            <w:r>
              <w:rPr>
                <w:rFonts w:hint="eastAsia"/>
                <w:sz w:val="21"/>
                <w:szCs w:val="21"/>
              </w:rPr>
              <w:t>⑥</w:t>
            </w:r>
            <w:r>
              <w:rPr>
                <w:sz w:val="21"/>
                <w:szCs w:val="21"/>
              </w:rPr>
              <w:t xml:space="preserve"> </w:t>
            </w:r>
            <w:r>
              <w:rPr>
                <w:rFonts w:hint="eastAsia"/>
                <w:sz w:val="21"/>
                <w:szCs w:val="21"/>
              </w:rPr>
              <w:t>研修（資金分配団体、実行団体等向け）</w:t>
            </w:r>
            <w:r>
              <w:rPr>
                <w:sz w:val="21"/>
                <w:szCs w:val="21"/>
              </w:rPr>
              <w:t xml:space="preserve"> </w:t>
            </w:r>
          </w:p>
          <w:p w14:paraId="4E6032E1" w14:textId="77777777" w:rsidR="009B4A3F" w:rsidRDefault="009B4A3F">
            <w:pPr>
              <w:pStyle w:val="Default"/>
              <w:rPr>
                <w:sz w:val="21"/>
                <w:szCs w:val="21"/>
              </w:rPr>
            </w:pPr>
            <w:r>
              <w:rPr>
                <w:rFonts w:hint="eastAsia"/>
                <w:sz w:val="21"/>
                <w:szCs w:val="21"/>
              </w:rPr>
              <w:t>⑦</w:t>
            </w:r>
            <w:r>
              <w:rPr>
                <w:sz w:val="21"/>
                <w:szCs w:val="21"/>
              </w:rPr>
              <w:t xml:space="preserve"> </w:t>
            </w:r>
            <w:r>
              <w:rPr>
                <w:rFonts w:hint="eastAsia"/>
                <w:sz w:val="21"/>
                <w:szCs w:val="21"/>
              </w:rPr>
              <w:t>その他上記に関連する事項</w:t>
            </w:r>
            <w:r>
              <w:rPr>
                <w:sz w:val="21"/>
                <w:szCs w:val="21"/>
              </w:rPr>
              <w:t xml:space="preserve"> </w:t>
            </w:r>
          </w:p>
        </w:tc>
      </w:tr>
    </w:tbl>
    <w:p w14:paraId="3F390321" w14:textId="77777777" w:rsidR="00626632" w:rsidRPr="009B4A3F" w:rsidRDefault="00626632"/>
    <w:sectPr w:rsidR="00626632" w:rsidRPr="009B4A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1C2D8" w14:textId="77777777" w:rsidR="00185CD0" w:rsidRDefault="00185CD0" w:rsidP="009B4A3F">
      <w:r>
        <w:separator/>
      </w:r>
    </w:p>
  </w:endnote>
  <w:endnote w:type="continuationSeparator" w:id="0">
    <w:p w14:paraId="1550A12E" w14:textId="77777777" w:rsidR="00185CD0" w:rsidRDefault="00185CD0" w:rsidP="009B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ゴシック体W7">
    <w:altName w:val="游ゴシック"/>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55E20" w14:textId="77777777" w:rsidR="00185CD0" w:rsidRDefault="00185CD0" w:rsidP="009B4A3F">
      <w:r>
        <w:separator/>
      </w:r>
    </w:p>
  </w:footnote>
  <w:footnote w:type="continuationSeparator" w:id="0">
    <w:p w14:paraId="2B5BEDB8" w14:textId="77777777" w:rsidR="00185CD0" w:rsidRDefault="00185CD0" w:rsidP="009B4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33"/>
    <w:rsid w:val="00185CD0"/>
    <w:rsid w:val="004A3B33"/>
    <w:rsid w:val="00626632"/>
    <w:rsid w:val="009B4A3F"/>
    <w:rsid w:val="00A1450B"/>
    <w:rsid w:val="00EF7EFF"/>
    <w:rsid w:val="00F01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090964"/>
  <w15:docId w15:val="{915D8858-CA7F-4DD1-A3B4-A7658D29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A3F"/>
    <w:pPr>
      <w:tabs>
        <w:tab w:val="center" w:pos="4252"/>
        <w:tab w:val="right" w:pos="8504"/>
      </w:tabs>
      <w:snapToGrid w:val="0"/>
    </w:pPr>
  </w:style>
  <w:style w:type="character" w:customStyle="1" w:styleId="a4">
    <w:name w:val="ヘッダー (文字)"/>
    <w:basedOn w:val="a0"/>
    <w:link w:val="a3"/>
    <w:uiPriority w:val="99"/>
    <w:rsid w:val="009B4A3F"/>
  </w:style>
  <w:style w:type="paragraph" w:styleId="a5">
    <w:name w:val="footer"/>
    <w:basedOn w:val="a"/>
    <w:link w:val="a6"/>
    <w:uiPriority w:val="99"/>
    <w:unhideWhenUsed/>
    <w:rsid w:val="009B4A3F"/>
    <w:pPr>
      <w:tabs>
        <w:tab w:val="center" w:pos="4252"/>
        <w:tab w:val="right" w:pos="8504"/>
      </w:tabs>
      <w:snapToGrid w:val="0"/>
    </w:pPr>
  </w:style>
  <w:style w:type="character" w:customStyle="1" w:styleId="a6">
    <w:name w:val="フッター (文字)"/>
    <w:basedOn w:val="a0"/>
    <w:link w:val="a5"/>
    <w:uiPriority w:val="99"/>
    <w:rsid w:val="009B4A3F"/>
  </w:style>
  <w:style w:type="paragraph" w:customStyle="1" w:styleId="Default">
    <w:name w:val="Default"/>
    <w:rsid w:val="009B4A3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TVNET</dc:creator>
  <cp:keywords/>
  <dc:description/>
  <cp:lastModifiedBy>iwai toshimune</cp:lastModifiedBy>
  <cp:revision>2</cp:revision>
  <dcterms:created xsi:type="dcterms:W3CDTF">2021-03-30T09:15:00Z</dcterms:created>
  <dcterms:modified xsi:type="dcterms:W3CDTF">2021-03-30T09:15:00Z</dcterms:modified>
</cp:coreProperties>
</file>